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AB75B1" w14:textId="6726880C" w:rsidR="003A43B6" w:rsidRPr="003A43B6" w:rsidRDefault="003A43B6" w:rsidP="005C7326">
      <w:pPr>
        <w:shd w:val="clear" w:color="auto" w:fill="FFFFFF"/>
        <w:spacing w:after="240" w:line="360" w:lineRule="atLeast"/>
        <w:jc w:val="both"/>
        <w:textAlignment w:val="baseline"/>
        <w:outlineLvl w:val="0"/>
        <w:rPr>
          <w:rFonts w:ascii="inherit" w:eastAsia="Times New Roman" w:hAnsi="inherit" w:cs="Arial"/>
          <w:b/>
          <w:bCs/>
          <w:color w:val="225494"/>
          <w:kern w:val="36"/>
          <w:sz w:val="48"/>
          <w:szCs w:val="48"/>
        </w:rPr>
      </w:pPr>
      <w:r w:rsidRPr="003A43B6">
        <w:rPr>
          <w:rFonts w:ascii="inherit" w:eastAsia="Times New Roman" w:hAnsi="inherit" w:cs="Arial"/>
          <w:b/>
          <w:bCs/>
          <w:color w:val="225494"/>
          <w:kern w:val="36"/>
          <w:sz w:val="48"/>
          <w:szCs w:val="48"/>
        </w:rPr>
        <w:t xml:space="preserve">NMDOT Welcomes Public Input on </w:t>
      </w:r>
      <w:r>
        <w:rPr>
          <w:rFonts w:ascii="inherit" w:eastAsia="Times New Roman" w:hAnsi="inherit" w:cs="Arial"/>
          <w:b/>
          <w:bCs/>
          <w:color w:val="225494"/>
          <w:kern w:val="36"/>
          <w:sz w:val="48"/>
          <w:szCs w:val="48"/>
        </w:rPr>
        <w:t>I-40/US</w:t>
      </w:r>
      <w:r w:rsidR="007347C4">
        <w:rPr>
          <w:rFonts w:ascii="inherit" w:eastAsia="Times New Roman" w:hAnsi="inherit" w:cs="Arial"/>
          <w:b/>
          <w:bCs/>
          <w:color w:val="225494"/>
          <w:kern w:val="36"/>
          <w:sz w:val="48"/>
          <w:szCs w:val="48"/>
        </w:rPr>
        <w:t xml:space="preserve"> </w:t>
      </w:r>
      <w:r>
        <w:rPr>
          <w:rFonts w:ascii="inherit" w:eastAsia="Times New Roman" w:hAnsi="inherit" w:cs="Arial"/>
          <w:b/>
          <w:bCs/>
          <w:color w:val="225494"/>
          <w:kern w:val="36"/>
          <w:sz w:val="48"/>
          <w:szCs w:val="48"/>
        </w:rPr>
        <w:t>491 Interchange Safety</w:t>
      </w:r>
      <w:r w:rsidRPr="003A43B6">
        <w:rPr>
          <w:rFonts w:ascii="inherit" w:eastAsia="Times New Roman" w:hAnsi="inherit" w:cs="Arial"/>
          <w:b/>
          <w:bCs/>
          <w:color w:val="225494"/>
          <w:kern w:val="36"/>
          <w:sz w:val="48"/>
          <w:szCs w:val="48"/>
        </w:rPr>
        <w:t xml:space="preserve"> Improvement Study </w:t>
      </w:r>
      <w:r w:rsidR="006C26F8">
        <w:rPr>
          <w:rFonts w:ascii="inherit" w:eastAsia="Times New Roman" w:hAnsi="inherit" w:cs="Arial"/>
          <w:b/>
          <w:bCs/>
          <w:color w:val="225494"/>
          <w:kern w:val="36"/>
          <w:sz w:val="48"/>
          <w:szCs w:val="48"/>
        </w:rPr>
        <w:t xml:space="preserve">(CN 6101390) </w:t>
      </w:r>
      <w:r w:rsidRPr="003A43B6">
        <w:rPr>
          <w:rFonts w:ascii="inherit" w:eastAsia="Times New Roman" w:hAnsi="inherit" w:cs="Arial"/>
          <w:b/>
          <w:bCs/>
          <w:color w:val="225494"/>
          <w:kern w:val="36"/>
          <w:sz w:val="48"/>
          <w:szCs w:val="48"/>
        </w:rPr>
        <w:t>Meeting (online)</w:t>
      </w:r>
    </w:p>
    <w:p w14:paraId="0BDE90DA" w14:textId="6A21CF5A" w:rsidR="003A43B6" w:rsidRDefault="003A43B6" w:rsidP="005C7326">
      <w:pPr>
        <w:spacing w:before="100" w:beforeAutospacing="1" w:after="100" w:afterAutospacing="1" w:line="360" w:lineRule="atLeast"/>
        <w:jc w:val="both"/>
        <w:textAlignment w:val="baseline"/>
        <w:rPr>
          <w:rFonts w:ascii="inherit" w:eastAsia="Times New Roman" w:hAnsi="inherit" w:cs="Arial"/>
          <w:color w:val="333333"/>
          <w:sz w:val="27"/>
          <w:szCs w:val="27"/>
        </w:rPr>
      </w:pPr>
      <w:r>
        <w:rPr>
          <w:rFonts w:ascii="inherit" w:eastAsia="Times New Roman" w:hAnsi="inherit" w:cs="Arial"/>
          <w:color w:val="333333"/>
          <w:sz w:val="27"/>
          <w:szCs w:val="27"/>
        </w:rPr>
        <w:t>Gallup</w:t>
      </w:r>
      <w:r w:rsidRPr="003A43B6">
        <w:rPr>
          <w:rFonts w:ascii="inherit" w:eastAsia="Times New Roman" w:hAnsi="inherit" w:cs="Arial"/>
          <w:color w:val="333333"/>
          <w:sz w:val="27"/>
          <w:szCs w:val="27"/>
        </w:rPr>
        <w:t xml:space="preserve"> – The New Mexico Department of Transportation (NMDOT) </w:t>
      </w:r>
      <w:r>
        <w:rPr>
          <w:rFonts w:ascii="inherit" w:eastAsia="Times New Roman" w:hAnsi="inherit" w:cs="Arial"/>
          <w:color w:val="333333"/>
          <w:sz w:val="27"/>
          <w:szCs w:val="27"/>
        </w:rPr>
        <w:t>and the City of Gallup are</w:t>
      </w:r>
      <w:r w:rsidRPr="003A43B6">
        <w:rPr>
          <w:rFonts w:ascii="inherit" w:eastAsia="Times New Roman" w:hAnsi="inherit" w:cs="Arial"/>
          <w:color w:val="333333"/>
          <w:sz w:val="27"/>
          <w:szCs w:val="27"/>
        </w:rPr>
        <w:t xml:space="preserve"> hosting a public information meeting on the </w:t>
      </w:r>
      <w:r>
        <w:rPr>
          <w:rFonts w:ascii="inherit" w:eastAsia="Times New Roman" w:hAnsi="inherit" w:cs="Arial"/>
          <w:color w:val="333333"/>
          <w:sz w:val="27"/>
          <w:szCs w:val="27"/>
        </w:rPr>
        <w:t>I-40/US-491 interchange safety</w:t>
      </w:r>
      <w:r w:rsidRPr="003A43B6">
        <w:rPr>
          <w:rFonts w:ascii="inherit" w:eastAsia="Times New Roman" w:hAnsi="inherit" w:cs="Arial"/>
          <w:color w:val="333333"/>
          <w:sz w:val="27"/>
          <w:szCs w:val="27"/>
        </w:rPr>
        <w:t xml:space="preserve"> improvement study</w:t>
      </w:r>
      <w:r w:rsidR="006C26F8">
        <w:rPr>
          <w:rFonts w:ascii="inherit" w:eastAsia="Times New Roman" w:hAnsi="inherit" w:cs="Arial"/>
          <w:color w:val="333333"/>
          <w:sz w:val="27"/>
          <w:szCs w:val="27"/>
        </w:rPr>
        <w:t xml:space="preserve"> (CN 6101390)</w:t>
      </w:r>
      <w:r w:rsidRPr="003A43B6">
        <w:rPr>
          <w:rFonts w:ascii="inherit" w:eastAsia="Times New Roman" w:hAnsi="inherit" w:cs="Arial"/>
          <w:color w:val="333333"/>
          <w:sz w:val="27"/>
          <w:szCs w:val="27"/>
        </w:rPr>
        <w:t>.</w:t>
      </w:r>
      <w:r>
        <w:rPr>
          <w:rFonts w:ascii="inherit" w:eastAsia="Times New Roman" w:hAnsi="inherit" w:cs="Arial"/>
          <w:color w:val="333333"/>
          <w:sz w:val="27"/>
          <w:szCs w:val="27"/>
        </w:rPr>
        <w:t xml:space="preserve">  </w:t>
      </w:r>
      <w:r w:rsidRPr="003A43B6">
        <w:rPr>
          <w:rFonts w:ascii="inherit" w:eastAsia="Times New Roman" w:hAnsi="inherit" w:cs="Arial"/>
          <w:color w:val="333333"/>
          <w:sz w:val="27"/>
          <w:szCs w:val="27"/>
        </w:rPr>
        <w:t xml:space="preserve">The </w:t>
      </w:r>
      <w:r w:rsidR="006C26F8">
        <w:rPr>
          <w:rFonts w:ascii="inherit" w:eastAsia="Times New Roman" w:hAnsi="inherit" w:cs="Arial"/>
          <w:color w:val="333333"/>
          <w:sz w:val="27"/>
          <w:szCs w:val="27"/>
        </w:rPr>
        <w:t>meeting</w:t>
      </w:r>
      <w:r w:rsidRPr="003A43B6">
        <w:rPr>
          <w:rFonts w:ascii="inherit" w:eastAsia="Times New Roman" w:hAnsi="inherit" w:cs="Arial"/>
          <w:color w:val="333333"/>
          <w:sz w:val="27"/>
          <w:szCs w:val="27"/>
        </w:rPr>
        <w:t xml:space="preserve"> will provide an overview of the </w:t>
      </w:r>
      <w:r w:rsidR="007347C4">
        <w:rPr>
          <w:rFonts w:ascii="inherit" w:eastAsia="Times New Roman" w:hAnsi="inherit" w:cs="Arial"/>
          <w:color w:val="333333"/>
          <w:sz w:val="27"/>
          <w:szCs w:val="27"/>
        </w:rPr>
        <w:t>p</w:t>
      </w:r>
      <w:r w:rsidR="007347C4" w:rsidRPr="003A43B6">
        <w:rPr>
          <w:rFonts w:ascii="inherit" w:eastAsia="Times New Roman" w:hAnsi="inherit" w:cs="Arial"/>
          <w:color w:val="333333"/>
          <w:sz w:val="27"/>
          <w:szCs w:val="27"/>
        </w:rPr>
        <w:t>roject</w:t>
      </w:r>
      <w:r w:rsidRPr="003A43B6">
        <w:rPr>
          <w:rFonts w:ascii="inherit" w:eastAsia="Times New Roman" w:hAnsi="inherit" w:cs="Arial"/>
          <w:color w:val="333333"/>
          <w:sz w:val="27"/>
          <w:szCs w:val="27"/>
        </w:rPr>
        <w:t>, including an overview of the options studied and trade-offs to the alternatives</w:t>
      </w:r>
      <w:r w:rsidR="007347C4">
        <w:rPr>
          <w:rFonts w:ascii="inherit" w:eastAsia="Times New Roman" w:hAnsi="inherit" w:cs="Arial"/>
          <w:color w:val="333333"/>
          <w:sz w:val="27"/>
          <w:szCs w:val="27"/>
        </w:rPr>
        <w:t>. The meeting will also</w:t>
      </w:r>
      <w:r w:rsidRPr="003A43B6">
        <w:rPr>
          <w:rFonts w:ascii="inherit" w:eastAsia="Times New Roman" w:hAnsi="inherit" w:cs="Arial"/>
          <w:color w:val="333333"/>
          <w:sz w:val="27"/>
          <w:szCs w:val="27"/>
        </w:rPr>
        <w:t xml:space="preserve"> be an opportunity for the public to ask questions and provide comments.  </w:t>
      </w:r>
    </w:p>
    <w:p w14:paraId="46F4D32A" w14:textId="0706A879" w:rsidR="003A43B6" w:rsidRDefault="003A43B6" w:rsidP="005C7326">
      <w:pPr>
        <w:spacing w:before="100" w:beforeAutospacing="1" w:after="0" w:line="360" w:lineRule="atLeast"/>
        <w:jc w:val="both"/>
        <w:textAlignment w:val="baseline"/>
        <w:rPr>
          <w:rFonts w:ascii="inherit" w:eastAsia="Times New Roman" w:hAnsi="inherit" w:cs="Arial"/>
          <w:color w:val="333333"/>
          <w:sz w:val="27"/>
          <w:szCs w:val="27"/>
        </w:rPr>
      </w:pPr>
      <w:r>
        <w:rPr>
          <w:rFonts w:ascii="inherit" w:eastAsia="Times New Roman" w:hAnsi="inherit" w:cs="Arial"/>
          <w:color w:val="333333"/>
          <w:sz w:val="27"/>
          <w:szCs w:val="27"/>
        </w:rPr>
        <w:t xml:space="preserve">The meeting will take place online:  </w:t>
      </w:r>
    </w:p>
    <w:p w14:paraId="4B718E09" w14:textId="2E1C95D3" w:rsidR="003A43B6" w:rsidRDefault="003A43B6" w:rsidP="005C7326">
      <w:pPr>
        <w:pStyle w:val="ListParagraph"/>
        <w:numPr>
          <w:ilvl w:val="0"/>
          <w:numId w:val="3"/>
        </w:numPr>
        <w:spacing w:after="100" w:afterAutospacing="1" w:line="360" w:lineRule="atLeast"/>
        <w:jc w:val="both"/>
        <w:textAlignment w:val="baseline"/>
        <w:rPr>
          <w:rFonts w:ascii="inherit" w:eastAsia="Times New Roman" w:hAnsi="inherit" w:cs="Arial"/>
          <w:color w:val="333333"/>
          <w:sz w:val="27"/>
          <w:szCs w:val="27"/>
        </w:rPr>
      </w:pPr>
      <w:r w:rsidRPr="003A43B6">
        <w:rPr>
          <w:rFonts w:ascii="inherit" w:eastAsia="Times New Roman" w:hAnsi="inherit" w:cs="Arial"/>
          <w:color w:val="333333"/>
          <w:sz w:val="27"/>
          <w:szCs w:val="27"/>
        </w:rPr>
        <w:t>Date:  Wednesday, April 28, 2021 from 4:</w:t>
      </w:r>
      <w:r w:rsidR="006C26F8">
        <w:rPr>
          <w:rFonts w:ascii="inherit" w:eastAsia="Times New Roman" w:hAnsi="inherit" w:cs="Arial"/>
          <w:color w:val="333333"/>
          <w:sz w:val="27"/>
          <w:szCs w:val="27"/>
        </w:rPr>
        <w:t>45</w:t>
      </w:r>
      <w:r w:rsidR="006C26F8" w:rsidRPr="003A43B6">
        <w:rPr>
          <w:rFonts w:ascii="inherit" w:eastAsia="Times New Roman" w:hAnsi="inherit" w:cs="Arial"/>
          <w:color w:val="333333"/>
          <w:sz w:val="27"/>
          <w:szCs w:val="27"/>
        </w:rPr>
        <w:t xml:space="preserve"> </w:t>
      </w:r>
      <w:r w:rsidRPr="003A43B6">
        <w:rPr>
          <w:rFonts w:ascii="inherit" w:eastAsia="Times New Roman" w:hAnsi="inherit" w:cs="Arial"/>
          <w:color w:val="333333"/>
          <w:sz w:val="27"/>
          <w:szCs w:val="27"/>
        </w:rPr>
        <w:t>p.m. to 6:00 p.m.</w:t>
      </w:r>
    </w:p>
    <w:p w14:paraId="4C92FB21" w14:textId="668398AD" w:rsidR="006C26F8" w:rsidRDefault="006C26F8" w:rsidP="005C7326">
      <w:pPr>
        <w:pStyle w:val="ListParagraph"/>
        <w:numPr>
          <w:ilvl w:val="1"/>
          <w:numId w:val="3"/>
        </w:numPr>
        <w:spacing w:before="100" w:beforeAutospacing="1" w:after="100" w:afterAutospacing="1" w:line="360" w:lineRule="atLeast"/>
        <w:jc w:val="both"/>
        <w:textAlignment w:val="baseline"/>
        <w:rPr>
          <w:rFonts w:ascii="inherit" w:eastAsia="Times New Roman" w:hAnsi="inherit" w:cs="Arial"/>
          <w:color w:val="333333"/>
          <w:sz w:val="27"/>
          <w:szCs w:val="27"/>
        </w:rPr>
      </w:pPr>
      <w:r>
        <w:rPr>
          <w:rFonts w:ascii="inherit" w:eastAsia="Times New Roman" w:hAnsi="inherit" w:cs="Arial"/>
          <w:color w:val="333333"/>
          <w:sz w:val="27"/>
          <w:szCs w:val="27"/>
        </w:rPr>
        <w:t xml:space="preserve">The formal presentation will begin at 5:00 p.m. with a Q&amp;A session to follow. </w:t>
      </w:r>
    </w:p>
    <w:p w14:paraId="66227BC3" w14:textId="77777777" w:rsidR="003A43B6" w:rsidRPr="003A43B6" w:rsidRDefault="003A43B6" w:rsidP="005C7326">
      <w:pPr>
        <w:pStyle w:val="ListParagraph"/>
        <w:numPr>
          <w:ilvl w:val="0"/>
          <w:numId w:val="3"/>
        </w:numPr>
        <w:spacing w:before="100" w:beforeAutospacing="1" w:after="100" w:afterAutospacing="1" w:line="360" w:lineRule="atLeast"/>
        <w:jc w:val="both"/>
        <w:textAlignment w:val="baseline"/>
        <w:rPr>
          <w:rFonts w:ascii="inherit" w:eastAsia="Times New Roman" w:hAnsi="inherit" w:cs="Arial"/>
          <w:color w:val="333333"/>
          <w:sz w:val="27"/>
          <w:szCs w:val="27"/>
        </w:rPr>
      </w:pPr>
      <w:r w:rsidRPr="003A43B6">
        <w:rPr>
          <w:rFonts w:ascii="inherit" w:eastAsia="Times New Roman" w:hAnsi="inherit" w:cs="Arial"/>
          <w:color w:val="333333"/>
          <w:sz w:val="27"/>
          <w:szCs w:val="27"/>
        </w:rPr>
        <w:t xml:space="preserve">Web access:  </w:t>
      </w:r>
      <w:hyperlink r:id="rId5" w:history="1">
        <w:r>
          <w:rPr>
            <w:rStyle w:val="Hyperlink"/>
          </w:rPr>
          <w:t>https://global.gotomeeting.com/join/792058237</w:t>
        </w:r>
      </w:hyperlink>
      <w:r>
        <w:t xml:space="preserve"> </w:t>
      </w:r>
    </w:p>
    <w:p w14:paraId="1BB88AEB" w14:textId="77777777" w:rsidR="003A43B6" w:rsidRPr="003A43B6" w:rsidRDefault="003A43B6" w:rsidP="005C7326">
      <w:pPr>
        <w:pStyle w:val="ListParagraph"/>
        <w:numPr>
          <w:ilvl w:val="0"/>
          <w:numId w:val="3"/>
        </w:numPr>
        <w:spacing w:before="100" w:beforeAutospacing="1" w:after="100" w:afterAutospacing="1" w:line="360" w:lineRule="atLeast"/>
        <w:jc w:val="both"/>
        <w:textAlignment w:val="baseline"/>
        <w:rPr>
          <w:rFonts w:ascii="inherit" w:eastAsia="Times New Roman" w:hAnsi="inherit" w:cs="Arial"/>
          <w:color w:val="333333"/>
          <w:sz w:val="27"/>
          <w:szCs w:val="27"/>
        </w:rPr>
      </w:pPr>
      <w:r w:rsidRPr="003A43B6">
        <w:rPr>
          <w:rFonts w:ascii="inherit" w:eastAsia="Times New Roman" w:hAnsi="inherit" w:cs="Arial"/>
          <w:color w:val="333333"/>
          <w:sz w:val="27"/>
          <w:szCs w:val="27"/>
        </w:rPr>
        <w:t xml:space="preserve">Phone-only access:  </w:t>
      </w:r>
      <w:r>
        <w:t>United States (Toll Free): 1 866 899 4679</w:t>
      </w:r>
    </w:p>
    <w:p w14:paraId="017F9B4D" w14:textId="4B086286" w:rsidR="003A43B6" w:rsidRPr="003A43B6" w:rsidRDefault="003A43B6" w:rsidP="005C7326">
      <w:pPr>
        <w:pStyle w:val="ListParagraph"/>
        <w:numPr>
          <w:ilvl w:val="1"/>
          <w:numId w:val="3"/>
        </w:numPr>
        <w:spacing w:before="100" w:beforeAutospacing="1" w:after="100" w:afterAutospacing="1" w:line="360" w:lineRule="atLeast"/>
        <w:jc w:val="both"/>
        <w:textAlignment w:val="baseline"/>
        <w:rPr>
          <w:rFonts w:ascii="inherit" w:eastAsia="Times New Roman" w:hAnsi="inherit" w:cs="Arial"/>
          <w:color w:val="333333"/>
          <w:sz w:val="27"/>
          <w:szCs w:val="27"/>
        </w:rPr>
      </w:pPr>
      <w:r>
        <w:t xml:space="preserve">One-touch: </w:t>
      </w:r>
      <w:hyperlink r:id="rId6" w:history="1">
        <w:r>
          <w:rPr>
            <w:rStyle w:val="Hyperlink"/>
          </w:rPr>
          <w:t>tel:+18668994679,,792058237#</w:t>
        </w:r>
      </w:hyperlink>
      <w:r>
        <w:t xml:space="preserve"> </w:t>
      </w:r>
    </w:p>
    <w:p w14:paraId="72287F91" w14:textId="30EC47BA" w:rsidR="003A43B6" w:rsidRPr="003A43B6" w:rsidRDefault="003A43B6" w:rsidP="005C7326">
      <w:pPr>
        <w:pStyle w:val="ListParagraph"/>
        <w:numPr>
          <w:ilvl w:val="1"/>
          <w:numId w:val="3"/>
        </w:numPr>
        <w:spacing w:before="100" w:beforeAutospacing="1" w:after="100" w:afterAutospacing="1" w:line="360" w:lineRule="atLeast"/>
        <w:jc w:val="both"/>
        <w:textAlignment w:val="baseline"/>
        <w:rPr>
          <w:rFonts w:ascii="inherit" w:eastAsia="Times New Roman" w:hAnsi="inherit" w:cs="Arial"/>
          <w:color w:val="333333"/>
          <w:sz w:val="27"/>
          <w:szCs w:val="27"/>
        </w:rPr>
      </w:pPr>
      <w:r>
        <w:t xml:space="preserve">Access Code: 792-058-237 </w:t>
      </w:r>
    </w:p>
    <w:p w14:paraId="175D9482" w14:textId="33C9A9E8" w:rsidR="007347C4" w:rsidRDefault="003A43B6">
      <w:pPr>
        <w:spacing w:before="100" w:beforeAutospacing="1" w:after="100" w:afterAutospacing="1" w:line="360" w:lineRule="atLeast"/>
        <w:jc w:val="both"/>
        <w:textAlignment w:val="baseline"/>
        <w:rPr>
          <w:rFonts w:ascii="inherit" w:eastAsia="Times New Roman" w:hAnsi="inherit" w:cs="Arial"/>
          <w:color w:val="333333"/>
          <w:sz w:val="27"/>
          <w:szCs w:val="27"/>
        </w:rPr>
      </w:pPr>
      <w:r w:rsidRPr="003A43B6">
        <w:rPr>
          <w:rFonts w:ascii="inherit" w:eastAsia="Times New Roman" w:hAnsi="inherit" w:cs="Arial"/>
          <w:color w:val="333333"/>
          <w:sz w:val="27"/>
          <w:szCs w:val="27"/>
        </w:rPr>
        <w:t>In 2019, the City of Gallup and the New Mexico Department of Transportation developed the Gallup Area Transportation Safety Plan that identified the I-40/US</w:t>
      </w:r>
      <w:r w:rsidR="007347C4">
        <w:rPr>
          <w:rFonts w:ascii="inherit" w:eastAsia="Times New Roman" w:hAnsi="inherit" w:cs="Arial"/>
          <w:color w:val="333333"/>
          <w:sz w:val="27"/>
          <w:szCs w:val="27"/>
        </w:rPr>
        <w:t xml:space="preserve"> </w:t>
      </w:r>
      <w:r w:rsidRPr="003A43B6">
        <w:rPr>
          <w:rFonts w:ascii="inherit" w:eastAsia="Times New Roman" w:hAnsi="inherit" w:cs="Arial"/>
          <w:color w:val="333333"/>
          <w:sz w:val="27"/>
          <w:szCs w:val="27"/>
        </w:rPr>
        <w:t xml:space="preserve">491 interchange as a high-priority area </w:t>
      </w:r>
      <w:r w:rsidR="006C26F8">
        <w:rPr>
          <w:rFonts w:ascii="inherit" w:eastAsia="Times New Roman" w:hAnsi="inherit" w:cs="Arial"/>
          <w:color w:val="333333"/>
          <w:sz w:val="27"/>
          <w:szCs w:val="27"/>
        </w:rPr>
        <w:t>for safety and traffic mitigation measures</w:t>
      </w:r>
      <w:r w:rsidRPr="003A43B6">
        <w:rPr>
          <w:rFonts w:ascii="inherit" w:eastAsia="Times New Roman" w:hAnsi="inherit" w:cs="Arial"/>
          <w:color w:val="333333"/>
          <w:sz w:val="27"/>
          <w:szCs w:val="27"/>
        </w:rPr>
        <w:t xml:space="preserve">.  In the fall of 2020, the New Mexico Department of Transportation started a Phase </w:t>
      </w:r>
      <w:r w:rsidR="007347C4">
        <w:rPr>
          <w:rFonts w:ascii="inherit" w:eastAsia="Times New Roman" w:hAnsi="inherit" w:cs="Arial"/>
          <w:color w:val="333333"/>
          <w:sz w:val="27"/>
          <w:szCs w:val="27"/>
        </w:rPr>
        <w:t>I</w:t>
      </w:r>
      <w:r w:rsidR="007347C4" w:rsidRPr="003A43B6">
        <w:rPr>
          <w:rFonts w:ascii="inherit" w:eastAsia="Times New Roman" w:hAnsi="inherit" w:cs="Arial"/>
          <w:color w:val="333333"/>
          <w:sz w:val="27"/>
          <w:szCs w:val="27"/>
        </w:rPr>
        <w:t>A</w:t>
      </w:r>
      <w:r w:rsidRPr="003A43B6">
        <w:rPr>
          <w:rFonts w:ascii="inherit" w:eastAsia="Times New Roman" w:hAnsi="inherit" w:cs="Arial"/>
          <w:color w:val="333333"/>
          <w:sz w:val="27"/>
          <w:szCs w:val="27"/>
        </w:rPr>
        <w:t xml:space="preserve">/B Study to identify options to make the interchange area safer for all users and examine how the interchange </w:t>
      </w:r>
      <w:r w:rsidR="007347C4">
        <w:rPr>
          <w:rFonts w:ascii="inherit" w:eastAsia="Times New Roman" w:hAnsi="inherit" w:cs="Arial"/>
          <w:color w:val="333333"/>
          <w:sz w:val="27"/>
          <w:szCs w:val="27"/>
        </w:rPr>
        <w:t xml:space="preserve">can </w:t>
      </w:r>
      <w:r w:rsidRPr="003A43B6">
        <w:rPr>
          <w:rFonts w:ascii="inherit" w:eastAsia="Times New Roman" w:hAnsi="inherit" w:cs="Arial"/>
          <w:color w:val="333333"/>
          <w:sz w:val="27"/>
          <w:szCs w:val="27"/>
        </w:rPr>
        <w:t>work better with the Maloney Avenue</w:t>
      </w:r>
      <w:r w:rsidR="00362F00">
        <w:rPr>
          <w:rFonts w:ascii="inherit" w:eastAsia="Times New Roman" w:hAnsi="inherit" w:cs="Arial"/>
          <w:color w:val="333333"/>
          <w:sz w:val="27"/>
          <w:szCs w:val="27"/>
        </w:rPr>
        <w:t>/US</w:t>
      </w:r>
      <w:r w:rsidR="007347C4">
        <w:rPr>
          <w:rFonts w:ascii="inherit" w:eastAsia="Times New Roman" w:hAnsi="inherit" w:cs="Arial"/>
          <w:color w:val="333333"/>
          <w:sz w:val="27"/>
          <w:szCs w:val="27"/>
        </w:rPr>
        <w:t xml:space="preserve"> </w:t>
      </w:r>
      <w:r w:rsidR="00362F00">
        <w:rPr>
          <w:rFonts w:ascii="inherit" w:eastAsia="Times New Roman" w:hAnsi="inherit" w:cs="Arial"/>
          <w:color w:val="333333"/>
          <w:sz w:val="27"/>
          <w:szCs w:val="27"/>
        </w:rPr>
        <w:t xml:space="preserve">491 </w:t>
      </w:r>
      <w:r w:rsidRPr="003A43B6">
        <w:rPr>
          <w:rFonts w:ascii="inherit" w:eastAsia="Times New Roman" w:hAnsi="inherit" w:cs="Arial"/>
          <w:color w:val="333333"/>
          <w:sz w:val="27"/>
          <w:szCs w:val="27"/>
        </w:rPr>
        <w:t>intersection. </w:t>
      </w:r>
    </w:p>
    <w:p w14:paraId="38E4D0D2" w14:textId="77777777" w:rsidR="007347C4" w:rsidRPr="003A43B6" w:rsidRDefault="007347C4" w:rsidP="007347C4">
      <w:pPr>
        <w:spacing w:before="100" w:beforeAutospacing="1" w:after="100" w:afterAutospacing="1" w:line="360" w:lineRule="atLeast"/>
        <w:jc w:val="both"/>
        <w:textAlignment w:val="baseline"/>
        <w:rPr>
          <w:rFonts w:ascii="inherit" w:eastAsia="Times New Roman" w:hAnsi="inherit" w:cs="Arial"/>
          <w:color w:val="333333"/>
          <w:sz w:val="27"/>
          <w:szCs w:val="27"/>
        </w:rPr>
      </w:pPr>
      <w:r>
        <w:rPr>
          <w:rFonts w:ascii="inherit" w:eastAsia="Times New Roman" w:hAnsi="inherit" w:cs="Arial"/>
          <w:color w:val="333333"/>
          <w:sz w:val="27"/>
          <w:szCs w:val="27"/>
        </w:rPr>
        <w:lastRenderedPageBreak/>
        <w:t xml:space="preserve">Electronic </w:t>
      </w:r>
      <w:r w:rsidRPr="003A43B6">
        <w:rPr>
          <w:rFonts w:ascii="inherit" w:eastAsia="Times New Roman" w:hAnsi="inherit" w:cs="Arial"/>
          <w:color w:val="333333"/>
          <w:sz w:val="27"/>
          <w:szCs w:val="27"/>
        </w:rPr>
        <w:t xml:space="preserve">comments will be accepted for two weeks after the presentation.  Thank you in advance for participating and providing feedback on these issues and potential solutions.  As the project progresses into </w:t>
      </w:r>
      <w:r>
        <w:rPr>
          <w:rFonts w:ascii="inherit" w:eastAsia="Times New Roman" w:hAnsi="inherit" w:cs="Arial"/>
          <w:color w:val="333333"/>
          <w:sz w:val="27"/>
          <w:szCs w:val="27"/>
        </w:rPr>
        <w:t xml:space="preserve">the environmental clearance and </w:t>
      </w:r>
      <w:r w:rsidRPr="003A43B6">
        <w:rPr>
          <w:rFonts w:ascii="inherit" w:eastAsia="Times New Roman" w:hAnsi="inherit" w:cs="Arial"/>
          <w:color w:val="333333"/>
          <w:sz w:val="27"/>
          <w:szCs w:val="27"/>
        </w:rPr>
        <w:t>design, there will be more opportunities to be involved.</w:t>
      </w:r>
    </w:p>
    <w:p w14:paraId="5FA748BF" w14:textId="77777777" w:rsidR="00D83FE7" w:rsidRDefault="00D83FE7" w:rsidP="005C7326">
      <w:pPr>
        <w:jc w:val="both"/>
      </w:pPr>
    </w:p>
    <w:sectPr w:rsidR="00D83F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714A19"/>
    <w:multiLevelType w:val="hybridMultilevel"/>
    <w:tmpl w:val="C2A27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4071ED"/>
    <w:multiLevelType w:val="multilevel"/>
    <w:tmpl w:val="C74E8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D8877B2"/>
    <w:multiLevelType w:val="multilevel"/>
    <w:tmpl w:val="6262D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revisionView w:markup="0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3B6"/>
    <w:rsid w:val="000236DF"/>
    <w:rsid w:val="00362F00"/>
    <w:rsid w:val="003A43B6"/>
    <w:rsid w:val="003C42E6"/>
    <w:rsid w:val="005C7326"/>
    <w:rsid w:val="006C26F8"/>
    <w:rsid w:val="007347C4"/>
    <w:rsid w:val="00CD2E61"/>
    <w:rsid w:val="00D83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DD6EB9"/>
  <w15:chartTrackingRefBased/>
  <w15:docId w15:val="{D8C9095A-49C4-465D-B829-B05E96A95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A43B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A43B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3A4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3A43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A43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53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4" w:space="0" w:color="EEEEEE"/>
            <w:right w:val="none" w:sz="0" w:space="0" w:color="auto"/>
          </w:divBdr>
        </w:div>
        <w:div w:id="194264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el:+18668994679,,792058237" TargetMode="External"/><Relationship Id="rId5" Type="http://schemas.openxmlformats.org/officeDocument/2006/relationships/hyperlink" Target="https://global.gotomeeting.com/join/79205823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Townsend, Jim K.</dc:creator>
  <cp:keywords/>
  <dc:description/>
  <cp:lastModifiedBy>Meier, Derek D.</cp:lastModifiedBy>
  <cp:revision>2</cp:revision>
  <dcterms:created xsi:type="dcterms:W3CDTF">2021-04-12T18:56:00Z</dcterms:created>
  <dcterms:modified xsi:type="dcterms:W3CDTF">2021-04-12T18:56:00Z</dcterms:modified>
</cp:coreProperties>
</file>